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D5" w:rsidRPr="001774D5" w:rsidRDefault="001774D5" w:rsidP="001774D5">
      <w:pPr>
        <w:jc w:val="left"/>
        <w:rPr>
          <w:b/>
        </w:rPr>
      </w:pPr>
      <w:r w:rsidRPr="001774D5">
        <w:rPr>
          <w:rFonts w:hint="eastAsia"/>
          <w:b/>
        </w:rPr>
        <w:t>Option</w:t>
      </w:r>
      <w:r w:rsidRPr="001774D5">
        <w:rPr>
          <w:b/>
        </w:rPr>
        <w:t>2</w:t>
      </w:r>
      <w:r w:rsidRPr="001774D5">
        <w:rPr>
          <w:b/>
        </w:rPr>
        <w:t xml:space="preserve"> uploaded template </w:t>
      </w:r>
      <w:proofErr w:type="gramStart"/>
      <w:r w:rsidRPr="001774D5">
        <w:rPr>
          <w:rFonts w:hint="eastAsia"/>
          <w:b/>
        </w:rPr>
        <w:t>(</w:t>
      </w:r>
      <w:r w:rsidRPr="001774D5">
        <w:rPr>
          <w:b/>
        </w:rPr>
        <w:t xml:space="preserve"> </w:t>
      </w:r>
      <w:r w:rsidRPr="001774D5">
        <w:rPr>
          <w:b/>
        </w:rPr>
        <w:t>5</w:t>
      </w:r>
      <w:proofErr w:type="gramEnd"/>
      <w:r w:rsidRPr="001774D5">
        <w:rPr>
          <w:b/>
        </w:rPr>
        <w:t xml:space="preserve"> </w:t>
      </w:r>
      <w:r w:rsidRPr="001774D5">
        <w:rPr>
          <w:b/>
        </w:rPr>
        <w:t>page A4 limit</w:t>
      </w:r>
      <w:r w:rsidRPr="001774D5">
        <w:rPr>
          <w:rFonts w:hint="eastAsia"/>
          <w:b/>
        </w:rPr>
        <w:t>)</w:t>
      </w:r>
    </w:p>
    <w:p w:rsidR="001774D5" w:rsidRDefault="001774D5" w:rsidP="00C55817">
      <w:pPr>
        <w:rPr>
          <w:b/>
        </w:rPr>
      </w:pPr>
    </w:p>
    <w:p w:rsidR="0065679E" w:rsidRPr="00EC485E" w:rsidRDefault="00EA1891" w:rsidP="001774D5">
      <w:pPr>
        <w:jc w:val="center"/>
        <w:rPr>
          <w:b/>
        </w:rPr>
      </w:pPr>
      <w:r>
        <w:rPr>
          <w:rFonts w:hint="eastAsia"/>
          <w:b/>
        </w:rPr>
        <w:t>Beamline</w:t>
      </w:r>
      <w:r>
        <w:rPr>
          <w:b/>
        </w:rPr>
        <w:t xml:space="preserve"> Name</w:t>
      </w:r>
      <w:r w:rsidR="009F1F4A">
        <w:rPr>
          <w:b/>
        </w:rPr>
        <w:t>:</w:t>
      </w:r>
    </w:p>
    <w:p w:rsidR="0065679E" w:rsidRDefault="0065679E" w:rsidP="00C55817"/>
    <w:p w:rsidR="004E3040" w:rsidRPr="004E5646" w:rsidRDefault="00EA1891" w:rsidP="00C55817">
      <w:pPr>
        <w:pStyle w:val="ListParagraph"/>
        <w:numPr>
          <w:ilvl w:val="0"/>
          <w:numId w:val="1"/>
        </w:numPr>
        <w:tabs>
          <w:tab w:val="left" w:pos="2070"/>
        </w:tabs>
        <w:ind w:firstLineChars="0"/>
        <w:rPr>
          <w:b/>
        </w:rPr>
      </w:pPr>
      <w:r>
        <w:rPr>
          <w:rFonts w:hint="eastAsia"/>
          <w:b/>
        </w:rPr>
        <w:t>Science</w:t>
      </w:r>
      <w:r>
        <w:rPr>
          <w:b/>
        </w:rPr>
        <w:t xml:space="preserve"> case</w:t>
      </w:r>
      <w:bookmarkStart w:id="0" w:name="_GoBack"/>
      <w:bookmarkEnd w:id="0"/>
    </w:p>
    <w:p w:rsidR="00C55817" w:rsidRDefault="00EA1891" w:rsidP="00C55817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rPr>
          <w:rFonts w:hint="eastAsia"/>
        </w:rPr>
        <w:t>Motivation</w:t>
      </w:r>
    </w:p>
    <w:p w:rsidR="00C55817" w:rsidRDefault="00EA1891" w:rsidP="00C55817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t xml:space="preserve">Expected </w:t>
      </w:r>
      <w:r>
        <w:rPr>
          <w:rFonts w:hint="eastAsia"/>
        </w:rPr>
        <w:t>Impact</w:t>
      </w:r>
      <w:r>
        <w:t xml:space="preserve"> on </w:t>
      </w:r>
      <w:r w:rsidR="009F1F4A">
        <w:t xml:space="preserve">related </w:t>
      </w:r>
      <w:r>
        <w:t>research fields</w:t>
      </w:r>
    </w:p>
    <w:p w:rsidR="00C55817" w:rsidRDefault="00EA1891" w:rsidP="00C55817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rPr>
          <w:rFonts w:hint="eastAsia"/>
        </w:rPr>
        <w:t>Innovation</w:t>
      </w:r>
      <w:r w:rsidR="00C55817">
        <w:t>（</w:t>
      </w:r>
      <w:r>
        <w:rPr>
          <w:rFonts w:hint="eastAsia"/>
        </w:rPr>
        <w:t>optional</w:t>
      </w:r>
      <w:r w:rsidR="00C55817">
        <w:t>）</w:t>
      </w:r>
    </w:p>
    <w:p w:rsidR="00C55817" w:rsidRDefault="00C55817" w:rsidP="00C55817">
      <w:pPr>
        <w:pStyle w:val="ListParagraph"/>
        <w:tabs>
          <w:tab w:val="left" w:pos="2070"/>
        </w:tabs>
        <w:ind w:left="360" w:firstLineChars="0" w:firstLine="0"/>
      </w:pPr>
    </w:p>
    <w:p w:rsidR="004E5646" w:rsidRPr="004E5646" w:rsidRDefault="00EA1891" w:rsidP="00EC485E">
      <w:pPr>
        <w:pStyle w:val="ListParagraph"/>
        <w:widowControl/>
        <w:numPr>
          <w:ilvl w:val="0"/>
          <w:numId w:val="1"/>
        </w:numPr>
        <w:spacing w:before="240" w:after="200" w:line="276" w:lineRule="auto"/>
        <w:ind w:firstLineChars="0"/>
        <w:contextualSpacing/>
        <w:rPr>
          <w:rFonts w:ascii="Arial" w:hAnsi="Arial" w:cs="Arial"/>
          <w:b/>
          <w:szCs w:val="21"/>
        </w:rPr>
      </w:pPr>
      <w:r>
        <w:rPr>
          <w:rFonts w:hint="eastAsia"/>
          <w:b/>
        </w:rPr>
        <w:t>Description</w:t>
      </w:r>
      <w:r>
        <w:rPr>
          <w:b/>
        </w:rPr>
        <w:t xml:space="preserve"> of key experimental methods</w:t>
      </w:r>
    </w:p>
    <w:p w:rsidR="00EA1891" w:rsidRPr="004E5646" w:rsidRDefault="004E5646" w:rsidP="00EA1891">
      <w:pPr>
        <w:pStyle w:val="ListParagraph"/>
        <w:widowControl/>
        <w:spacing w:before="240" w:after="200" w:line="276" w:lineRule="auto"/>
        <w:ind w:left="360" w:firstLineChars="0" w:firstLine="0"/>
        <w:contextualSpacing/>
        <w:rPr>
          <w:rFonts w:ascii="Arial" w:hAnsi="Arial" w:cs="Arial"/>
          <w:b/>
          <w:szCs w:val="21"/>
        </w:rPr>
      </w:pPr>
      <w:r>
        <w:rPr>
          <w:rFonts w:hint="eastAsia"/>
        </w:rPr>
        <w:t>2.1</w:t>
      </w:r>
      <w:r>
        <w:t xml:space="preserve"> </w:t>
      </w:r>
      <w:r w:rsidR="00EA1891">
        <w:rPr>
          <w:rFonts w:hint="eastAsia"/>
          <w:b/>
        </w:rPr>
        <w:t>Description</w:t>
      </w:r>
      <w:r w:rsidR="00EA1891">
        <w:rPr>
          <w:b/>
        </w:rPr>
        <w:t xml:space="preserve"> of key experimental methods</w:t>
      </w:r>
    </w:p>
    <w:p w:rsidR="00EC485E" w:rsidRPr="00EC485E" w:rsidRDefault="004E5646" w:rsidP="004E5646">
      <w:pPr>
        <w:pStyle w:val="ListParagraph"/>
        <w:widowControl/>
        <w:spacing w:before="240" w:after="200" w:line="276" w:lineRule="auto"/>
        <w:ind w:left="360" w:firstLineChars="0" w:firstLine="0"/>
        <w:contextualSpacing/>
        <w:rPr>
          <w:rFonts w:ascii="Arial" w:hAnsi="Arial" w:cs="Arial"/>
          <w:szCs w:val="21"/>
        </w:rPr>
      </w:pPr>
      <w:r>
        <w:t xml:space="preserve">2.2 </w:t>
      </w:r>
      <w:r w:rsidR="00EA1891">
        <w:t>Utilization of the HEPS characteristics</w:t>
      </w:r>
      <w:r w:rsidR="00A02817">
        <w:t xml:space="preserve"> (high energy, high brightness, high coherence)</w:t>
      </w:r>
      <w:r w:rsidR="00EA1891">
        <w:t xml:space="preserve"> </w:t>
      </w:r>
    </w:p>
    <w:p w:rsidR="00EC485E" w:rsidRPr="00EC485E" w:rsidRDefault="00EC485E" w:rsidP="00EC485E">
      <w:pPr>
        <w:pStyle w:val="ListParagraph"/>
        <w:widowControl/>
        <w:spacing w:before="240" w:after="200" w:line="276" w:lineRule="auto"/>
        <w:ind w:left="360" w:firstLineChars="0" w:firstLine="0"/>
        <w:contextualSpacing/>
        <w:rPr>
          <w:rFonts w:ascii="Arial" w:hAnsi="Arial" w:cs="Arial"/>
          <w:szCs w:val="21"/>
        </w:rPr>
      </w:pPr>
    </w:p>
    <w:p w:rsidR="00EC485E" w:rsidRPr="004E5646" w:rsidRDefault="00EA1891" w:rsidP="00EC485E">
      <w:pPr>
        <w:pStyle w:val="ListParagraph"/>
        <w:numPr>
          <w:ilvl w:val="0"/>
          <w:numId w:val="1"/>
        </w:numPr>
        <w:tabs>
          <w:tab w:val="left" w:pos="2070"/>
        </w:tabs>
        <w:ind w:firstLineChars="0"/>
        <w:rPr>
          <w:b/>
        </w:rPr>
      </w:pPr>
      <w:r>
        <w:rPr>
          <w:rFonts w:hint="eastAsia"/>
          <w:b/>
        </w:rPr>
        <w:t>B</w:t>
      </w:r>
      <w:r>
        <w:rPr>
          <w:b/>
        </w:rPr>
        <w:t>eamline design</w:t>
      </w:r>
    </w:p>
    <w:p w:rsidR="00EC485E" w:rsidRDefault="00EC485E" w:rsidP="00EC485E">
      <w:pPr>
        <w:tabs>
          <w:tab w:val="left" w:pos="2070"/>
        </w:tabs>
      </w:pPr>
      <w:r>
        <w:rPr>
          <w:rFonts w:hint="eastAsia"/>
        </w:rPr>
        <w:t>3.1</w:t>
      </w:r>
      <w:r w:rsidR="00EA1891">
        <w:rPr>
          <w:rFonts w:hint="eastAsia"/>
        </w:rPr>
        <w:t xml:space="preserve"> Layout of beamline and </w:t>
      </w:r>
      <w:r w:rsidR="00616F8F">
        <w:t>experi</w:t>
      </w:r>
      <w:r w:rsidR="00A02817">
        <w:t>m</w:t>
      </w:r>
      <w:r w:rsidR="00616F8F">
        <w:t>en</w:t>
      </w:r>
      <w:r w:rsidR="00A02817">
        <w:t>t</w:t>
      </w:r>
      <w:r w:rsidR="00616F8F">
        <w:t xml:space="preserve">al </w:t>
      </w:r>
      <w:r w:rsidR="00EA1891">
        <w:rPr>
          <w:rFonts w:hint="eastAsia"/>
        </w:rPr>
        <w:t>station</w:t>
      </w:r>
    </w:p>
    <w:p w:rsidR="00EC485E" w:rsidRDefault="00EA1891" w:rsidP="00EC485E">
      <w:pPr>
        <w:pStyle w:val="ListParagraph"/>
        <w:numPr>
          <w:ilvl w:val="0"/>
          <w:numId w:val="11"/>
        </w:numPr>
        <w:tabs>
          <w:tab w:val="left" w:pos="2070"/>
        </w:tabs>
        <w:ind w:firstLineChars="0"/>
      </w:pPr>
      <w:r>
        <w:rPr>
          <w:rFonts w:hint="eastAsia"/>
        </w:rPr>
        <w:t>B</w:t>
      </w:r>
      <w:r>
        <w:t xml:space="preserve">rief description to </w:t>
      </w:r>
      <w:r>
        <w:rPr>
          <w:rFonts w:hint="eastAsia"/>
        </w:rPr>
        <w:t xml:space="preserve">beamline and </w:t>
      </w:r>
      <w:r w:rsidR="00A02817">
        <w:t>experimental station</w:t>
      </w:r>
    </w:p>
    <w:p w:rsidR="00EC485E" w:rsidRDefault="00EA1891" w:rsidP="00EC485E">
      <w:pPr>
        <w:pStyle w:val="ListParagraph"/>
        <w:numPr>
          <w:ilvl w:val="0"/>
          <w:numId w:val="11"/>
        </w:numPr>
        <w:tabs>
          <w:tab w:val="left" w:pos="2070"/>
        </w:tabs>
        <w:ind w:firstLineChars="0"/>
      </w:pPr>
      <w:r>
        <w:t>O</w:t>
      </w:r>
      <w:r>
        <w:rPr>
          <w:rFonts w:hint="eastAsia"/>
        </w:rPr>
        <w:t xml:space="preserve">ptics </w:t>
      </w:r>
      <w:r w:rsidR="00616F8F">
        <w:t>design and layout</w:t>
      </w:r>
    </w:p>
    <w:p w:rsidR="00EC485E" w:rsidRDefault="00616F8F" w:rsidP="00616F8F">
      <w:pPr>
        <w:pStyle w:val="ListParagraph"/>
        <w:numPr>
          <w:ilvl w:val="0"/>
          <w:numId w:val="11"/>
        </w:numPr>
        <w:tabs>
          <w:tab w:val="left" w:pos="2070"/>
        </w:tabs>
        <w:ind w:firstLineChars="0"/>
      </w:pPr>
      <w:r>
        <w:t xml:space="preserve">Experimental </w:t>
      </w:r>
      <w:r w:rsidR="00EA1891">
        <w:t>station</w:t>
      </w:r>
      <w:r>
        <w:t xml:space="preserve"> design and</w:t>
      </w:r>
      <w:r w:rsidR="00EA1891">
        <w:t xml:space="preserve"> layout</w:t>
      </w:r>
    </w:p>
    <w:p w:rsidR="00EC485E" w:rsidRDefault="00EC485E" w:rsidP="00EC485E">
      <w:pPr>
        <w:widowControl/>
        <w:spacing w:before="240" w:after="200" w:line="276" w:lineRule="auto"/>
        <w:contextualSpacing/>
        <w:rPr>
          <w:rFonts w:ascii="Arial" w:hAnsi="Arial" w:cs="Arial"/>
          <w:szCs w:val="21"/>
        </w:rPr>
      </w:pPr>
      <w:proofErr w:type="gramStart"/>
      <w:r>
        <w:rPr>
          <w:rFonts w:ascii="Arial" w:hAnsi="Arial" w:cs="Arial"/>
          <w:szCs w:val="21"/>
        </w:rPr>
        <w:t xml:space="preserve">3.2 </w:t>
      </w:r>
      <w:r w:rsidR="00372332">
        <w:rPr>
          <w:rFonts w:ascii="Arial" w:hAnsi="Arial" w:cs="Arial"/>
          <w:szCs w:val="21"/>
        </w:rPr>
        <w:t xml:space="preserve"> X</w:t>
      </w:r>
      <w:proofErr w:type="gramEnd"/>
      <w:r w:rsidR="00372332">
        <w:rPr>
          <w:rFonts w:ascii="Arial" w:hAnsi="Arial" w:cs="Arial"/>
          <w:szCs w:val="21"/>
        </w:rPr>
        <w:t>-ray optics design</w:t>
      </w:r>
    </w:p>
    <w:p w:rsidR="00372332" w:rsidRDefault="00372332" w:rsidP="004E5646">
      <w:pPr>
        <w:pStyle w:val="ListParagraph"/>
        <w:numPr>
          <w:ilvl w:val="0"/>
          <w:numId w:val="11"/>
        </w:numPr>
        <w:tabs>
          <w:tab w:val="left" w:pos="2070"/>
        </w:tabs>
        <w:ind w:firstLineChars="0"/>
      </w:pPr>
      <w:r>
        <w:rPr>
          <w:rFonts w:hint="eastAsia"/>
        </w:rPr>
        <w:t>Source requirement: bending magnet, undulator, wiggler</w:t>
      </w:r>
    </w:p>
    <w:p w:rsidR="00EC485E" w:rsidRPr="004E5646" w:rsidRDefault="00EA1891" w:rsidP="004E5646">
      <w:pPr>
        <w:pStyle w:val="ListParagraph"/>
        <w:numPr>
          <w:ilvl w:val="0"/>
          <w:numId w:val="11"/>
        </w:numPr>
        <w:tabs>
          <w:tab w:val="left" w:pos="2070"/>
        </w:tabs>
        <w:ind w:firstLineChars="0"/>
      </w:pPr>
      <w:r>
        <w:t>Energy range</w:t>
      </w:r>
    </w:p>
    <w:p w:rsidR="00C55817" w:rsidRPr="004E5646" w:rsidRDefault="00EA1891" w:rsidP="004E5646">
      <w:pPr>
        <w:pStyle w:val="ListParagraph"/>
        <w:numPr>
          <w:ilvl w:val="0"/>
          <w:numId w:val="11"/>
        </w:numPr>
        <w:tabs>
          <w:tab w:val="left" w:pos="2070"/>
        </w:tabs>
        <w:ind w:firstLineChars="0"/>
      </w:pPr>
      <w:r>
        <w:t>P</w:t>
      </w:r>
      <w:r>
        <w:rPr>
          <w:rFonts w:hint="eastAsia"/>
        </w:rPr>
        <w:t xml:space="preserve">hoton </w:t>
      </w:r>
      <w:r>
        <w:t>flux required (</w:t>
      </w:r>
      <w:r>
        <w:rPr>
          <w:rFonts w:hint="eastAsia"/>
        </w:rPr>
        <w:t>coherent flux</w:t>
      </w:r>
      <w:r>
        <w:t>)</w:t>
      </w:r>
    </w:p>
    <w:p w:rsidR="006A1959" w:rsidRPr="004E5646" w:rsidRDefault="00372332" w:rsidP="004E5646">
      <w:pPr>
        <w:pStyle w:val="ListParagraph"/>
        <w:numPr>
          <w:ilvl w:val="0"/>
          <w:numId w:val="11"/>
        </w:numPr>
        <w:tabs>
          <w:tab w:val="left" w:pos="2070"/>
        </w:tabs>
        <w:ind w:firstLineChars="0"/>
      </w:pPr>
      <w:r>
        <w:t>Energy scanning range</w:t>
      </w:r>
    </w:p>
    <w:p w:rsidR="00C55817" w:rsidRPr="004E5646" w:rsidRDefault="00372332" w:rsidP="004E5646">
      <w:pPr>
        <w:pStyle w:val="ListParagraph"/>
        <w:numPr>
          <w:ilvl w:val="0"/>
          <w:numId w:val="11"/>
        </w:numPr>
        <w:tabs>
          <w:tab w:val="left" w:pos="2070"/>
        </w:tabs>
        <w:ind w:firstLineChars="0"/>
      </w:pPr>
      <w:r>
        <w:t>E</w:t>
      </w:r>
      <w:r>
        <w:rPr>
          <w:rFonts w:hint="eastAsia"/>
        </w:rPr>
        <w:t xml:space="preserve">nergy </w:t>
      </w:r>
      <w:r>
        <w:t>resolution</w:t>
      </w:r>
      <w:r w:rsidR="00EC485E" w:rsidRPr="004E5646">
        <w:rPr>
          <w:rFonts w:hint="eastAsia"/>
        </w:rPr>
        <w:t>：</w:t>
      </w:r>
      <w:r>
        <w:rPr>
          <w:rFonts w:hint="eastAsia"/>
        </w:rPr>
        <w:t>monochromatic, pink beam, white beam</w:t>
      </w:r>
    </w:p>
    <w:p w:rsidR="00C55817" w:rsidRPr="004E5646" w:rsidRDefault="00372332" w:rsidP="004E5646">
      <w:pPr>
        <w:pStyle w:val="ListParagraph"/>
        <w:numPr>
          <w:ilvl w:val="0"/>
          <w:numId w:val="11"/>
        </w:numPr>
        <w:tabs>
          <w:tab w:val="left" w:pos="2070"/>
        </w:tabs>
        <w:ind w:firstLineChars="0"/>
      </w:pPr>
      <w:r>
        <w:rPr>
          <w:rFonts w:hint="eastAsia"/>
        </w:rPr>
        <w:t>F</w:t>
      </w:r>
      <w:r>
        <w:t>ocusing requirement</w:t>
      </w:r>
    </w:p>
    <w:p w:rsidR="0065679E" w:rsidRPr="004E5646" w:rsidRDefault="00372332" w:rsidP="004E5646">
      <w:pPr>
        <w:pStyle w:val="ListParagraph"/>
        <w:numPr>
          <w:ilvl w:val="0"/>
          <w:numId w:val="11"/>
        </w:numPr>
        <w:tabs>
          <w:tab w:val="left" w:pos="2070"/>
        </w:tabs>
        <w:ind w:firstLineChars="0"/>
      </w:pPr>
      <w:r>
        <w:rPr>
          <w:rFonts w:hint="eastAsia"/>
        </w:rPr>
        <w:t>Coherence requirement (optional)</w:t>
      </w:r>
    </w:p>
    <w:p w:rsidR="00EC485E" w:rsidRPr="004E5646" w:rsidRDefault="00372332" w:rsidP="004E5646">
      <w:pPr>
        <w:pStyle w:val="ListParagraph"/>
        <w:numPr>
          <w:ilvl w:val="0"/>
          <w:numId w:val="11"/>
        </w:numPr>
        <w:tabs>
          <w:tab w:val="left" w:pos="2070"/>
        </w:tabs>
        <w:ind w:firstLineChars="0"/>
      </w:pPr>
      <w:r>
        <w:rPr>
          <w:rFonts w:hint="eastAsia"/>
        </w:rPr>
        <w:t>Stability requirement</w:t>
      </w:r>
    </w:p>
    <w:p w:rsidR="00C55817" w:rsidRPr="004E5646" w:rsidRDefault="00372332" w:rsidP="004E5646">
      <w:pPr>
        <w:pStyle w:val="ListParagraph"/>
        <w:numPr>
          <w:ilvl w:val="0"/>
          <w:numId w:val="11"/>
        </w:numPr>
        <w:tabs>
          <w:tab w:val="left" w:pos="2070"/>
        </w:tabs>
        <w:ind w:firstLineChars="0"/>
      </w:pPr>
      <w:r>
        <w:rPr>
          <w:rFonts w:hint="eastAsia"/>
        </w:rPr>
        <w:t>others</w:t>
      </w:r>
    </w:p>
    <w:p w:rsidR="00C55817" w:rsidRPr="00EC485E" w:rsidRDefault="00EC485E" w:rsidP="00EC485E">
      <w:pPr>
        <w:widowControl/>
        <w:spacing w:before="240" w:after="200" w:line="276" w:lineRule="auto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</w:t>
      </w:r>
      <w:r>
        <w:rPr>
          <w:rFonts w:ascii="Arial" w:hAnsi="Arial" w:cs="Arial"/>
          <w:szCs w:val="21"/>
        </w:rPr>
        <w:t>.3</w:t>
      </w:r>
      <w:r w:rsidR="00372332">
        <w:rPr>
          <w:rFonts w:ascii="Arial" w:hAnsi="Arial" w:cs="Arial" w:hint="eastAsia"/>
          <w:szCs w:val="21"/>
        </w:rPr>
        <w:t xml:space="preserve"> Experimental station design</w:t>
      </w:r>
    </w:p>
    <w:p w:rsidR="006A1959" w:rsidRDefault="00372332" w:rsidP="00EC485E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Sample manipulation</w:t>
      </w:r>
      <w:r w:rsidR="006A1959">
        <w:rPr>
          <w:rFonts w:ascii="Arial" w:hAnsi="Arial" w:cs="Arial"/>
          <w:szCs w:val="21"/>
        </w:rPr>
        <w:t>：</w:t>
      </w:r>
      <w:r w:rsidR="00157C73">
        <w:rPr>
          <w:rFonts w:ascii="Arial" w:hAnsi="Arial" w:cs="Arial"/>
          <w:szCs w:val="21"/>
        </w:rPr>
        <w:t>D</w:t>
      </w:r>
      <w:r>
        <w:rPr>
          <w:rFonts w:ascii="Arial" w:hAnsi="Arial" w:cs="Arial" w:hint="eastAsia"/>
          <w:szCs w:val="21"/>
        </w:rPr>
        <w:t xml:space="preserve">iffractometer, </w:t>
      </w:r>
      <w:r w:rsidR="00157C73">
        <w:rPr>
          <w:rFonts w:ascii="Arial" w:hAnsi="Arial" w:cs="Arial"/>
          <w:szCs w:val="21"/>
        </w:rPr>
        <w:t>R</w:t>
      </w:r>
      <w:r>
        <w:rPr>
          <w:rFonts w:ascii="Arial" w:hAnsi="Arial" w:cs="Arial" w:hint="eastAsia"/>
          <w:szCs w:val="21"/>
        </w:rPr>
        <w:t>otation stage</w:t>
      </w:r>
      <w:r>
        <w:rPr>
          <w:rFonts w:ascii="Arial" w:hAnsi="Arial" w:cs="Arial"/>
          <w:szCs w:val="21"/>
        </w:rPr>
        <w:t>, etc.</w:t>
      </w:r>
    </w:p>
    <w:p w:rsidR="00C55817" w:rsidRDefault="00372332" w:rsidP="00EC485E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Sample or in-situ Sample environment:</w:t>
      </w:r>
      <w:r>
        <w:rPr>
          <w:rFonts w:ascii="Arial" w:hAnsi="Arial" w:cs="Arial"/>
          <w:szCs w:val="21"/>
        </w:rPr>
        <w:t xml:space="preserve"> Temperature</w:t>
      </w:r>
      <w:r w:rsidR="00157C73">
        <w:rPr>
          <w:rFonts w:ascii="Arial" w:hAnsi="Arial" w:cs="Arial"/>
          <w:szCs w:val="21"/>
        </w:rPr>
        <w:t xml:space="preserve">, </w:t>
      </w:r>
      <w:r>
        <w:rPr>
          <w:rFonts w:ascii="Arial" w:hAnsi="Arial" w:cs="Arial"/>
          <w:szCs w:val="21"/>
        </w:rPr>
        <w:t>Pressure</w:t>
      </w:r>
      <w:r w:rsidR="00157C73">
        <w:rPr>
          <w:rFonts w:ascii="Arial" w:hAnsi="Arial" w:cs="Arial" w:hint="eastAsia"/>
          <w:szCs w:val="21"/>
        </w:rPr>
        <w:t>,</w:t>
      </w:r>
      <w:r w:rsidR="00157C73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in-situ environment</w:t>
      </w:r>
      <w:r>
        <w:rPr>
          <w:rFonts w:ascii="Arial" w:hAnsi="Arial" w:cs="Arial" w:hint="eastAsia"/>
          <w:szCs w:val="21"/>
        </w:rPr>
        <w:t>, etc.</w:t>
      </w:r>
    </w:p>
    <w:p w:rsidR="00EC485E" w:rsidRDefault="00372332" w:rsidP="00EC485E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S</w:t>
      </w:r>
      <w:r>
        <w:rPr>
          <w:rFonts w:ascii="Arial" w:hAnsi="Arial" w:cs="Arial"/>
          <w:szCs w:val="21"/>
        </w:rPr>
        <w:t>tability requirement</w:t>
      </w:r>
    </w:p>
    <w:p w:rsidR="00C55817" w:rsidRDefault="00372332" w:rsidP="00EC485E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Detector requirement</w:t>
      </w:r>
      <w:r w:rsidR="0065679E">
        <w:rPr>
          <w:rFonts w:ascii="Arial" w:hAnsi="Arial" w:cs="Arial" w:hint="eastAsia"/>
          <w:szCs w:val="21"/>
        </w:rPr>
        <w:t>：</w:t>
      </w:r>
      <w:proofErr w:type="gramStart"/>
      <w:r>
        <w:rPr>
          <w:rFonts w:ascii="Arial" w:hAnsi="Arial" w:cs="Arial" w:hint="eastAsia"/>
          <w:szCs w:val="21"/>
        </w:rPr>
        <w:t>point/</w:t>
      </w:r>
      <w:r>
        <w:rPr>
          <w:rFonts w:ascii="Arial" w:hAnsi="Arial" w:cs="Arial"/>
          <w:szCs w:val="21"/>
        </w:rPr>
        <w:t>area</w:t>
      </w:r>
      <w:proofErr w:type="gramEnd"/>
      <w:r>
        <w:rPr>
          <w:rFonts w:ascii="Arial" w:hAnsi="Arial" w:cs="Arial"/>
          <w:szCs w:val="21"/>
        </w:rPr>
        <w:t xml:space="preserve"> detector, Area detector(pixel size</w:t>
      </w:r>
      <w:r>
        <w:rPr>
          <w:rFonts w:ascii="Arial" w:hAnsi="Arial" w:cs="Arial" w:hint="eastAsia"/>
          <w:szCs w:val="21"/>
        </w:rPr>
        <w:t>/number</w:t>
      </w:r>
      <w:r>
        <w:rPr>
          <w:rFonts w:ascii="Arial" w:hAnsi="Arial" w:cs="Arial"/>
          <w:szCs w:val="21"/>
        </w:rPr>
        <w:t>, frame rate, etc.)</w:t>
      </w:r>
    </w:p>
    <w:p w:rsidR="009F1F4A" w:rsidRDefault="00372332" w:rsidP="00EC485E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Data </w:t>
      </w:r>
      <w:r>
        <w:rPr>
          <w:rFonts w:ascii="Arial" w:hAnsi="Arial" w:cs="Arial"/>
          <w:szCs w:val="21"/>
        </w:rPr>
        <w:t>acquisition</w:t>
      </w:r>
      <w:r>
        <w:rPr>
          <w:rFonts w:ascii="Arial" w:hAnsi="Arial" w:cs="Arial" w:hint="eastAsia"/>
          <w:szCs w:val="21"/>
        </w:rPr>
        <w:t>:</w:t>
      </w:r>
      <w:r w:rsidR="0065679E">
        <w:rPr>
          <w:rFonts w:ascii="Arial" w:hAnsi="Arial" w:cs="Arial" w:hint="eastAsia"/>
          <w:szCs w:val="21"/>
        </w:rPr>
        <w:t>：</w:t>
      </w:r>
      <w:r w:rsidR="00A43651">
        <w:rPr>
          <w:rFonts w:ascii="Arial" w:hAnsi="Arial" w:cs="Arial" w:hint="eastAsia"/>
          <w:szCs w:val="21"/>
        </w:rPr>
        <w:t>Dat</w:t>
      </w:r>
      <w:r w:rsidR="00A43651">
        <w:rPr>
          <w:rFonts w:ascii="Arial" w:hAnsi="Arial" w:cs="Arial"/>
          <w:szCs w:val="21"/>
        </w:rPr>
        <w:t>a generation estimation (</w:t>
      </w:r>
      <w:r w:rsidR="00A43651">
        <w:rPr>
          <w:rFonts w:ascii="Arial" w:hAnsi="Arial" w:cs="Arial" w:hint="eastAsia"/>
          <w:szCs w:val="21"/>
        </w:rPr>
        <w:t>peak GB</w:t>
      </w:r>
      <w:r w:rsidR="00A43651">
        <w:rPr>
          <w:rFonts w:ascii="Arial" w:hAnsi="Arial" w:cs="Arial"/>
          <w:szCs w:val="21"/>
        </w:rPr>
        <w:t xml:space="preserve">/s, </w:t>
      </w:r>
      <w:r w:rsidR="0065679E">
        <w:rPr>
          <w:rFonts w:ascii="Arial" w:hAnsi="Arial" w:cs="Arial" w:hint="eastAsia"/>
          <w:szCs w:val="21"/>
        </w:rPr>
        <w:t>TB</w:t>
      </w:r>
      <w:r w:rsidR="0065679E">
        <w:rPr>
          <w:rFonts w:ascii="Arial" w:hAnsi="Arial" w:cs="Arial"/>
          <w:szCs w:val="21"/>
        </w:rPr>
        <w:t>/</w:t>
      </w:r>
      <w:r w:rsidR="00A43651">
        <w:rPr>
          <w:rFonts w:ascii="Arial" w:hAnsi="Arial" w:cs="Arial" w:hint="eastAsia"/>
          <w:szCs w:val="21"/>
        </w:rPr>
        <w:t>d</w:t>
      </w:r>
      <w:r w:rsidR="00A43651">
        <w:rPr>
          <w:rFonts w:ascii="Arial" w:hAnsi="Arial" w:cs="Arial"/>
          <w:szCs w:val="21"/>
        </w:rPr>
        <w:t>ay</w:t>
      </w:r>
      <w:r w:rsidR="00A43651">
        <w:rPr>
          <w:rFonts w:ascii="Arial" w:hAnsi="Arial" w:cs="Arial" w:hint="eastAsia"/>
          <w:szCs w:val="21"/>
        </w:rPr>
        <w:t>)</w:t>
      </w:r>
      <w:r w:rsidR="009F1F4A" w:rsidRPr="009F1F4A">
        <w:rPr>
          <w:rFonts w:ascii="Arial" w:hAnsi="Arial" w:cs="Arial"/>
          <w:szCs w:val="21"/>
        </w:rPr>
        <w:t xml:space="preserve"> </w:t>
      </w:r>
    </w:p>
    <w:p w:rsidR="00C55817" w:rsidRDefault="009F1F4A" w:rsidP="00EC485E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 w:rsidRPr="00372332">
        <w:rPr>
          <w:rFonts w:ascii="Arial" w:hAnsi="Arial" w:cs="Arial"/>
          <w:szCs w:val="21"/>
        </w:rPr>
        <w:t>Data analysis</w:t>
      </w:r>
      <w:r w:rsidRPr="00372332">
        <w:rPr>
          <w:rFonts w:ascii="Arial" w:hAnsi="Arial" w:cs="Arial"/>
          <w:szCs w:val="21"/>
        </w:rPr>
        <w:t>：</w:t>
      </w:r>
      <w:r w:rsidRPr="00372332">
        <w:rPr>
          <w:rFonts w:ascii="Arial" w:hAnsi="Arial" w:cs="Arial" w:hint="eastAsia"/>
          <w:szCs w:val="21"/>
        </w:rPr>
        <w:t>on</w:t>
      </w:r>
      <w:r w:rsidRPr="00372332">
        <w:rPr>
          <w:rFonts w:ascii="Arial" w:hAnsi="Arial" w:cs="Arial"/>
          <w:szCs w:val="21"/>
        </w:rPr>
        <w:t>-</w:t>
      </w:r>
      <w:r w:rsidRPr="00372332">
        <w:rPr>
          <w:rFonts w:ascii="Arial" w:hAnsi="Arial" w:cs="Arial" w:hint="eastAsia"/>
          <w:szCs w:val="21"/>
        </w:rPr>
        <w:t xml:space="preserve">line data analysis </w:t>
      </w:r>
      <w:r w:rsidRPr="00372332">
        <w:rPr>
          <w:rFonts w:ascii="Arial" w:hAnsi="Arial" w:cs="Arial"/>
          <w:szCs w:val="21"/>
        </w:rPr>
        <w:t xml:space="preserve">software requirement, </w:t>
      </w:r>
      <w:r w:rsidRPr="00372332">
        <w:rPr>
          <w:rFonts w:ascii="Arial" w:hAnsi="Arial" w:cs="Arial" w:hint="eastAsia"/>
          <w:szCs w:val="21"/>
        </w:rPr>
        <w:t>Computing power requirement for online data analysis</w:t>
      </w:r>
      <w:r w:rsidRPr="00372332">
        <w:rPr>
          <w:rFonts w:ascii="Arial" w:hAnsi="Arial" w:cs="Arial" w:hint="eastAsia"/>
          <w:szCs w:val="21"/>
        </w:rPr>
        <w:t>（</w:t>
      </w:r>
      <w:r w:rsidRPr="00372332">
        <w:rPr>
          <w:rFonts w:ascii="Arial" w:hAnsi="Arial" w:cs="Arial" w:hint="eastAsia"/>
          <w:szCs w:val="21"/>
        </w:rPr>
        <w:t>CPU</w:t>
      </w:r>
      <w:r w:rsidRPr="00372332">
        <w:rPr>
          <w:rFonts w:ascii="Arial" w:hAnsi="Arial" w:cs="Arial"/>
          <w:szCs w:val="21"/>
        </w:rPr>
        <w:t>/GPU performance and number</w:t>
      </w:r>
      <w:r w:rsidRPr="00372332">
        <w:rPr>
          <w:rFonts w:ascii="Arial" w:hAnsi="Arial" w:cs="Arial" w:hint="eastAsia"/>
          <w:szCs w:val="21"/>
        </w:rPr>
        <w:t>）</w:t>
      </w:r>
    </w:p>
    <w:p w:rsidR="00EC485E" w:rsidRPr="00372332" w:rsidRDefault="00EC485E" w:rsidP="009F1F4A">
      <w:pPr>
        <w:pStyle w:val="ListParagraph"/>
        <w:widowControl/>
        <w:spacing w:before="240" w:after="200" w:line="276" w:lineRule="auto"/>
        <w:ind w:left="780" w:firstLineChars="0" w:firstLine="0"/>
        <w:contextualSpacing/>
        <w:rPr>
          <w:rFonts w:ascii="Arial" w:hAnsi="Arial" w:cs="Arial"/>
          <w:szCs w:val="21"/>
        </w:rPr>
      </w:pPr>
    </w:p>
    <w:p w:rsidR="006A1959" w:rsidRPr="00EC485E" w:rsidRDefault="00EC485E" w:rsidP="00EC485E">
      <w:pPr>
        <w:widowControl/>
        <w:spacing w:before="240" w:after="200" w:line="276" w:lineRule="auto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lastRenderedPageBreak/>
        <w:t>3</w:t>
      </w:r>
      <w:r>
        <w:rPr>
          <w:rFonts w:ascii="Arial" w:hAnsi="Arial" w:cs="Arial"/>
          <w:szCs w:val="21"/>
        </w:rPr>
        <w:t>.4</w:t>
      </w:r>
      <w:r w:rsidR="00372332">
        <w:rPr>
          <w:rFonts w:ascii="Arial" w:hAnsi="Arial" w:cs="Arial"/>
          <w:szCs w:val="21"/>
        </w:rPr>
        <w:t xml:space="preserve"> Utilities requirement</w:t>
      </w:r>
    </w:p>
    <w:p w:rsidR="00C55817" w:rsidRDefault="00372332" w:rsidP="00EC485E">
      <w:pPr>
        <w:pStyle w:val="ListParagraph"/>
        <w:widowControl/>
        <w:numPr>
          <w:ilvl w:val="0"/>
          <w:numId w:val="9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B</w:t>
      </w:r>
      <w:r>
        <w:rPr>
          <w:rFonts w:ascii="Arial" w:hAnsi="Arial" w:cs="Arial" w:hint="eastAsia"/>
          <w:szCs w:val="21"/>
        </w:rPr>
        <w:t>eamline</w:t>
      </w:r>
      <w:r w:rsidR="006A1959">
        <w:rPr>
          <w:rFonts w:ascii="Arial" w:hAnsi="Arial" w:cs="Arial"/>
          <w:szCs w:val="21"/>
        </w:rPr>
        <w:t>：</w:t>
      </w:r>
      <w:r w:rsidR="009F1F4A">
        <w:rPr>
          <w:rFonts w:ascii="Arial" w:hAnsi="Arial" w:cs="Arial"/>
          <w:szCs w:val="21"/>
        </w:rPr>
        <w:t>C</w:t>
      </w:r>
      <w:r>
        <w:rPr>
          <w:rFonts w:ascii="Arial" w:hAnsi="Arial" w:cs="Arial" w:hint="eastAsia"/>
          <w:szCs w:val="21"/>
        </w:rPr>
        <w:t>ooling</w:t>
      </w:r>
      <w:r>
        <w:rPr>
          <w:rFonts w:ascii="Arial" w:hAnsi="Arial" w:cs="Arial"/>
          <w:szCs w:val="21"/>
        </w:rPr>
        <w:t xml:space="preserve"> water</w:t>
      </w:r>
      <w:r>
        <w:rPr>
          <w:rFonts w:ascii="Arial" w:hAnsi="Arial" w:cs="Arial"/>
          <w:szCs w:val="21"/>
        </w:rPr>
        <w:t>，</w:t>
      </w:r>
      <w:r w:rsidR="009F1F4A">
        <w:rPr>
          <w:rFonts w:ascii="Arial" w:hAnsi="Arial" w:cs="Arial"/>
          <w:szCs w:val="21"/>
        </w:rPr>
        <w:t>C</w:t>
      </w:r>
      <w:r>
        <w:rPr>
          <w:rFonts w:ascii="Arial" w:hAnsi="Arial" w:cs="Arial"/>
          <w:szCs w:val="21"/>
        </w:rPr>
        <w:t>ompressed gas</w:t>
      </w:r>
      <w:r>
        <w:rPr>
          <w:rFonts w:ascii="Arial" w:hAnsi="Arial" w:cs="Arial"/>
          <w:szCs w:val="21"/>
        </w:rPr>
        <w:t>，</w:t>
      </w:r>
      <w:r w:rsidR="009F1F4A">
        <w:rPr>
          <w:rFonts w:ascii="Arial" w:hAnsi="Arial" w:cs="Arial"/>
          <w:szCs w:val="21"/>
        </w:rPr>
        <w:t>E</w:t>
      </w:r>
      <w:r>
        <w:rPr>
          <w:rFonts w:ascii="Arial" w:hAnsi="Arial" w:cs="Arial"/>
          <w:szCs w:val="21"/>
        </w:rPr>
        <w:t>lectricity</w:t>
      </w:r>
      <w:r>
        <w:rPr>
          <w:rFonts w:ascii="Arial" w:hAnsi="Arial" w:cs="Arial"/>
          <w:szCs w:val="21"/>
        </w:rPr>
        <w:t>，</w:t>
      </w:r>
      <w:r w:rsidR="009F1F4A">
        <w:rPr>
          <w:rFonts w:ascii="Arial" w:hAnsi="Arial" w:cs="Arial"/>
          <w:szCs w:val="21"/>
        </w:rPr>
        <w:t>C</w:t>
      </w:r>
      <w:r>
        <w:rPr>
          <w:rFonts w:ascii="Arial" w:hAnsi="Arial" w:cs="Arial"/>
          <w:szCs w:val="21"/>
        </w:rPr>
        <w:t>ryogenic</w:t>
      </w:r>
      <w:r w:rsidR="007134CF">
        <w:rPr>
          <w:rFonts w:ascii="Arial" w:hAnsi="Arial" w:cs="Arial" w:hint="eastAsia"/>
          <w:szCs w:val="21"/>
        </w:rPr>
        <w:t>、</w:t>
      </w:r>
      <w:r w:rsidR="009F1F4A">
        <w:rPr>
          <w:rFonts w:ascii="Arial" w:hAnsi="Arial" w:cs="Arial" w:hint="eastAsia"/>
          <w:szCs w:val="21"/>
        </w:rPr>
        <w:t>L</w:t>
      </w:r>
      <w:r>
        <w:rPr>
          <w:rFonts w:ascii="Arial" w:hAnsi="Arial" w:cs="Arial" w:hint="eastAsia"/>
          <w:szCs w:val="21"/>
        </w:rPr>
        <w:t>ifting</w:t>
      </w:r>
      <w:r>
        <w:rPr>
          <w:rFonts w:ascii="Arial" w:hAnsi="Arial" w:cs="Arial"/>
          <w:szCs w:val="21"/>
        </w:rPr>
        <w:t xml:space="preserve"> capacity</w:t>
      </w:r>
      <w:r>
        <w:rPr>
          <w:rFonts w:ascii="Arial" w:hAnsi="Arial" w:cs="Arial" w:hint="eastAsia"/>
          <w:szCs w:val="21"/>
        </w:rPr>
        <w:t>，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others</w:t>
      </w:r>
    </w:p>
    <w:p w:rsidR="006A1959" w:rsidRPr="00A43651" w:rsidRDefault="00372332" w:rsidP="00B62546">
      <w:pPr>
        <w:pStyle w:val="ListParagraph"/>
        <w:widowControl/>
        <w:numPr>
          <w:ilvl w:val="0"/>
          <w:numId w:val="9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 w:rsidRPr="00A43651">
        <w:rPr>
          <w:rFonts w:ascii="Arial" w:hAnsi="Arial" w:cs="Arial" w:hint="eastAsia"/>
          <w:szCs w:val="21"/>
        </w:rPr>
        <w:t>Experimental</w:t>
      </w:r>
      <w:r w:rsidRPr="00A43651">
        <w:rPr>
          <w:rFonts w:ascii="Arial" w:hAnsi="Arial" w:cs="Arial"/>
          <w:szCs w:val="21"/>
        </w:rPr>
        <w:t xml:space="preserve"> station</w:t>
      </w:r>
      <w:r w:rsidR="006A1959" w:rsidRPr="00A43651">
        <w:rPr>
          <w:rFonts w:ascii="Arial" w:hAnsi="Arial" w:cs="Arial" w:hint="eastAsia"/>
          <w:szCs w:val="21"/>
        </w:rPr>
        <w:t>：</w:t>
      </w:r>
      <w:r w:rsidR="00A43651" w:rsidRPr="00A43651">
        <w:rPr>
          <w:rFonts w:ascii="Arial" w:hAnsi="Arial" w:cs="Arial" w:hint="eastAsia"/>
          <w:szCs w:val="21"/>
        </w:rPr>
        <w:t>cooling</w:t>
      </w:r>
      <w:r w:rsidR="00A43651" w:rsidRPr="00A43651">
        <w:rPr>
          <w:rFonts w:ascii="Arial" w:hAnsi="Arial" w:cs="Arial"/>
          <w:szCs w:val="21"/>
        </w:rPr>
        <w:t xml:space="preserve"> water</w:t>
      </w:r>
      <w:r w:rsidR="00A43651">
        <w:rPr>
          <w:rFonts w:ascii="Arial" w:hAnsi="Arial" w:cs="Arial" w:hint="eastAsia"/>
          <w:szCs w:val="21"/>
        </w:rPr>
        <w:t>,</w:t>
      </w:r>
      <w:r w:rsidR="00A43651">
        <w:rPr>
          <w:rFonts w:ascii="Arial" w:hAnsi="Arial" w:cs="Arial"/>
          <w:szCs w:val="21"/>
        </w:rPr>
        <w:t xml:space="preserve"> C</w:t>
      </w:r>
      <w:r w:rsidR="00A43651" w:rsidRPr="00A43651">
        <w:rPr>
          <w:rFonts w:ascii="Arial" w:hAnsi="Arial" w:cs="Arial"/>
          <w:szCs w:val="21"/>
        </w:rPr>
        <w:t>ompressed gas</w:t>
      </w:r>
      <w:r w:rsidR="00A43651">
        <w:rPr>
          <w:rFonts w:ascii="Arial" w:hAnsi="Arial" w:cs="Arial" w:hint="eastAsia"/>
          <w:szCs w:val="21"/>
        </w:rPr>
        <w:t>,</w:t>
      </w:r>
      <w:r w:rsidR="00A43651">
        <w:rPr>
          <w:rFonts w:ascii="Arial" w:hAnsi="Arial" w:cs="Arial"/>
          <w:szCs w:val="21"/>
        </w:rPr>
        <w:t xml:space="preserve"> E</w:t>
      </w:r>
      <w:r w:rsidR="00A43651" w:rsidRPr="00A43651">
        <w:rPr>
          <w:rFonts w:ascii="Arial" w:hAnsi="Arial" w:cs="Arial"/>
          <w:szCs w:val="21"/>
        </w:rPr>
        <w:t>lectricity</w:t>
      </w:r>
      <w:r w:rsidR="00A43651">
        <w:rPr>
          <w:rFonts w:ascii="Arial" w:hAnsi="Arial" w:cs="Arial" w:hint="eastAsia"/>
          <w:szCs w:val="21"/>
        </w:rPr>
        <w:t>,</w:t>
      </w:r>
      <w:r w:rsidR="00A43651">
        <w:rPr>
          <w:rFonts w:ascii="Arial" w:hAnsi="Arial" w:cs="Arial"/>
          <w:szCs w:val="21"/>
        </w:rPr>
        <w:t xml:space="preserve"> C</w:t>
      </w:r>
      <w:r w:rsidR="00A43651" w:rsidRPr="00A43651">
        <w:rPr>
          <w:rFonts w:ascii="Arial" w:hAnsi="Arial" w:cs="Arial"/>
          <w:szCs w:val="21"/>
        </w:rPr>
        <w:t>ryogenic</w:t>
      </w:r>
      <w:r w:rsidR="00A43651">
        <w:rPr>
          <w:rFonts w:ascii="Arial" w:hAnsi="Arial" w:cs="Arial" w:hint="eastAsia"/>
          <w:szCs w:val="21"/>
        </w:rPr>
        <w:t>,</w:t>
      </w:r>
      <w:r w:rsidR="00A43651">
        <w:rPr>
          <w:rFonts w:ascii="Arial" w:hAnsi="Arial" w:cs="Arial"/>
          <w:szCs w:val="21"/>
        </w:rPr>
        <w:t xml:space="preserve"> L</w:t>
      </w:r>
      <w:r w:rsidR="00A43651" w:rsidRPr="00A43651">
        <w:rPr>
          <w:rFonts w:ascii="Arial" w:hAnsi="Arial" w:cs="Arial" w:hint="eastAsia"/>
          <w:szCs w:val="21"/>
        </w:rPr>
        <w:t>ifting</w:t>
      </w:r>
      <w:r w:rsidR="00A43651" w:rsidRPr="00A43651">
        <w:rPr>
          <w:rFonts w:ascii="Arial" w:hAnsi="Arial" w:cs="Arial"/>
          <w:szCs w:val="21"/>
        </w:rPr>
        <w:t xml:space="preserve"> capa</w:t>
      </w:r>
      <w:r w:rsidR="00CB405A">
        <w:rPr>
          <w:rFonts w:ascii="Arial" w:hAnsi="Arial" w:cs="Arial"/>
          <w:szCs w:val="21"/>
        </w:rPr>
        <w:t>bility</w:t>
      </w:r>
      <w:r w:rsidR="00A43651">
        <w:rPr>
          <w:rFonts w:ascii="Arial" w:hAnsi="Arial" w:cs="Arial"/>
          <w:szCs w:val="21"/>
        </w:rPr>
        <w:t xml:space="preserve">, </w:t>
      </w:r>
      <w:r w:rsidR="00A43651" w:rsidRPr="00A43651">
        <w:rPr>
          <w:rFonts w:ascii="Arial" w:hAnsi="Arial" w:cs="Arial"/>
          <w:szCs w:val="21"/>
        </w:rPr>
        <w:t>others</w:t>
      </w:r>
    </w:p>
    <w:p w:rsidR="00A43651" w:rsidRDefault="00A43651" w:rsidP="00A43651">
      <w:pPr>
        <w:tabs>
          <w:tab w:val="left" w:pos="2070"/>
        </w:tabs>
      </w:pPr>
    </w:p>
    <w:p w:rsidR="0065679E" w:rsidRDefault="00A43651" w:rsidP="00A43651">
      <w:pPr>
        <w:pStyle w:val="ListParagraph"/>
        <w:numPr>
          <w:ilvl w:val="0"/>
          <w:numId w:val="12"/>
        </w:numPr>
        <w:tabs>
          <w:tab w:val="left" w:pos="2070"/>
        </w:tabs>
        <w:ind w:firstLineChars="0"/>
      </w:pPr>
      <w:r>
        <w:t>Reference</w:t>
      </w:r>
    </w:p>
    <w:p w:rsidR="00A43651" w:rsidRDefault="00A43651" w:rsidP="00A43651">
      <w:pPr>
        <w:pStyle w:val="ListParagraph"/>
        <w:tabs>
          <w:tab w:val="left" w:pos="2070"/>
        </w:tabs>
        <w:ind w:left="360" w:firstLineChars="0" w:firstLine="0"/>
      </w:pPr>
    </w:p>
    <w:p w:rsidR="007D4E21" w:rsidRDefault="00A43651" w:rsidP="0065679E">
      <w:pPr>
        <w:tabs>
          <w:tab w:val="left" w:pos="2070"/>
        </w:tabs>
      </w:pPr>
      <w:r>
        <w:rPr>
          <w:rFonts w:hint="eastAsia"/>
        </w:rPr>
        <w:t>N</w:t>
      </w:r>
      <w:r>
        <w:t>otice</w:t>
      </w:r>
      <w:r w:rsidR="007D4E21">
        <w:t>：</w:t>
      </w:r>
    </w:p>
    <w:p w:rsidR="007D4E21" w:rsidRPr="007D4E21" w:rsidRDefault="00A43651" w:rsidP="0065679E">
      <w:pPr>
        <w:tabs>
          <w:tab w:val="left" w:pos="2070"/>
        </w:tabs>
      </w:pPr>
      <w:r>
        <w:rPr>
          <w:rFonts w:ascii="Helvetica" w:hAnsi="Helvetica"/>
          <w:color w:val="282828"/>
          <w:szCs w:val="21"/>
          <w:shd w:val="clear" w:color="auto" w:fill="FFFFFF"/>
        </w:rPr>
        <w:t>HEPS is a nati</w:t>
      </w:r>
      <w:r w:rsidR="005B455E">
        <w:rPr>
          <w:rFonts w:ascii="Helvetica" w:hAnsi="Helvetica"/>
          <w:color w:val="282828"/>
          <w:szCs w:val="21"/>
          <w:shd w:val="clear" w:color="auto" w:fill="FFFFFF"/>
        </w:rPr>
        <w:t>ona</w:t>
      </w:r>
      <w:r>
        <w:rPr>
          <w:rFonts w:ascii="Helvetica" w:hAnsi="Helvetica"/>
          <w:color w:val="282828"/>
          <w:szCs w:val="21"/>
          <w:shd w:val="clear" w:color="auto" w:fill="FFFFFF"/>
        </w:rPr>
        <w:t>l facility for public research, open to users around the world. For the beamlines constructed and invested by the users, at least 30% beam time must be allocated to the public beamtime. Besides the beamline construction investment, the operation cost is also supported by the investor (less than 10% of the beamline cost)</w:t>
      </w:r>
    </w:p>
    <w:sectPr w:rsidR="007D4E21" w:rsidRPr="007D4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F424E"/>
    <w:multiLevelType w:val="hybridMultilevel"/>
    <w:tmpl w:val="ECA40D68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7C711D"/>
    <w:multiLevelType w:val="hybridMultilevel"/>
    <w:tmpl w:val="9A5649AC"/>
    <w:lvl w:ilvl="0" w:tplc="6E0A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DB1B05"/>
    <w:multiLevelType w:val="hybridMultilevel"/>
    <w:tmpl w:val="A8D2F6F4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7FA6872"/>
    <w:multiLevelType w:val="hybridMultilevel"/>
    <w:tmpl w:val="316A2D4C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E385420"/>
    <w:multiLevelType w:val="hybridMultilevel"/>
    <w:tmpl w:val="0B0E9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304E"/>
    <w:multiLevelType w:val="hybridMultilevel"/>
    <w:tmpl w:val="96F6D160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368676A4"/>
    <w:multiLevelType w:val="hybridMultilevel"/>
    <w:tmpl w:val="79648F1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2C0526"/>
    <w:multiLevelType w:val="hybridMultilevel"/>
    <w:tmpl w:val="40021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B15622"/>
    <w:multiLevelType w:val="hybridMultilevel"/>
    <w:tmpl w:val="591ABC4A"/>
    <w:lvl w:ilvl="0" w:tplc="0407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36C69E7"/>
    <w:multiLevelType w:val="hybridMultilevel"/>
    <w:tmpl w:val="5096108C"/>
    <w:lvl w:ilvl="0" w:tplc="E550BC90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F1658F"/>
    <w:multiLevelType w:val="hybridMultilevel"/>
    <w:tmpl w:val="E1503736"/>
    <w:lvl w:ilvl="0" w:tplc="56F0CB4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2573D4B"/>
    <w:multiLevelType w:val="hybridMultilevel"/>
    <w:tmpl w:val="68FE5D1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17"/>
    <w:rsid w:val="000544C7"/>
    <w:rsid w:val="00157C73"/>
    <w:rsid w:val="001774D5"/>
    <w:rsid w:val="0024684B"/>
    <w:rsid w:val="00372332"/>
    <w:rsid w:val="004E3040"/>
    <w:rsid w:val="004E5646"/>
    <w:rsid w:val="005B455E"/>
    <w:rsid w:val="00616F8F"/>
    <w:rsid w:val="0065679E"/>
    <w:rsid w:val="006A1959"/>
    <w:rsid w:val="007134CF"/>
    <w:rsid w:val="007D4E21"/>
    <w:rsid w:val="00934BA2"/>
    <w:rsid w:val="009F1F4A"/>
    <w:rsid w:val="00A02817"/>
    <w:rsid w:val="00A43651"/>
    <w:rsid w:val="00C55817"/>
    <w:rsid w:val="00CB405A"/>
    <w:rsid w:val="00D94A68"/>
    <w:rsid w:val="00EA1891"/>
    <w:rsid w:val="00EC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8D379-805C-48E4-BE31-4033E9D5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8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coco</dc:creator>
  <cp:keywords/>
  <dc:description/>
  <cp:lastModifiedBy>tao coco</cp:lastModifiedBy>
  <cp:revision>10</cp:revision>
  <dcterms:created xsi:type="dcterms:W3CDTF">2022-05-06T06:10:00Z</dcterms:created>
  <dcterms:modified xsi:type="dcterms:W3CDTF">2022-05-06T11:09:00Z</dcterms:modified>
</cp:coreProperties>
</file>