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9F" w:rsidRDefault="00C96C9F" w:rsidP="00C96C9F">
      <w:r>
        <w:rPr>
          <w:rFonts w:hint="eastAsia"/>
        </w:rPr>
        <w:t>征集</w:t>
      </w:r>
      <w:r>
        <w:t>方式</w:t>
      </w:r>
      <w:r>
        <w:t>3-</w:t>
      </w:r>
      <w:r>
        <w:rPr>
          <w:rFonts w:hint="eastAsia"/>
        </w:rPr>
        <w:t>在线数据</w:t>
      </w:r>
      <w:r>
        <w:t>分析方法</w:t>
      </w:r>
      <w:r>
        <w:rPr>
          <w:rFonts w:hint="eastAsia"/>
        </w:rPr>
        <w:t>上传</w:t>
      </w:r>
      <w:r>
        <w:t>文件模板</w:t>
      </w:r>
      <w:r w:rsidR="00503F85">
        <w:rPr>
          <w:rFonts w:hint="eastAsia"/>
        </w:rPr>
        <w:t>（限</w:t>
      </w:r>
      <w:r w:rsidR="00503F85">
        <w:rPr>
          <w:rFonts w:hint="eastAsia"/>
        </w:rPr>
        <w:t>4</w:t>
      </w:r>
      <w:r w:rsidR="00503F85">
        <w:rPr>
          <w:rFonts w:hint="eastAsia"/>
        </w:rPr>
        <w:t>页</w:t>
      </w:r>
      <w:r w:rsidR="00503F85">
        <w:t>A4</w:t>
      </w:r>
      <w:bookmarkStart w:id="0" w:name="_GoBack"/>
      <w:bookmarkEnd w:id="0"/>
      <w:r w:rsidR="00503F85">
        <w:rPr>
          <w:rFonts w:hint="eastAsia"/>
        </w:rPr>
        <w:t>）</w:t>
      </w:r>
    </w:p>
    <w:p w:rsidR="00C96C9F" w:rsidRDefault="00C96C9F" w:rsidP="00C96C9F">
      <w:pPr>
        <w:jc w:val="center"/>
        <w:rPr>
          <w:b/>
        </w:rPr>
      </w:pPr>
    </w:p>
    <w:p w:rsidR="0065679E" w:rsidRPr="00EC485E" w:rsidRDefault="00EA7D57" w:rsidP="00C96C9F">
      <w:pPr>
        <w:jc w:val="center"/>
        <w:rPr>
          <w:b/>
        </w:rPr>
      </w:pPr>
      <w:r>
        <w:rPr>
          <w:rFonts w:hint="eastAsia"/>
          <w:b/>
        </w:rPr>
        <w:t>在线数据</w:t>
      </w:r>
      <w:r>
        <w:rPr>
          <w:b/>
        </w:rPr>
        <w:t>分析</w:t>
      </w:r>
      <w:r w:rsidR="00E63133">
        <w:rPr>
          <w:rFonts w:hint="eastAsia"/>
          <w:b/>
        </w:rPr>
        <w:t>方法</w:t>
      </w:r>
      <w:r w:rsidR="0065679E" w:rsidRPr="00EC485E">
        <w:rPr>
          <w:b/>
        </w:rPr>
        <w:t>名称：</w:t>
      </w:r>
    </w:p>
    <w:p w:rsidR="0065679E" w:rsidRDefault="0065679E" w:rsidP="00C55817"/>
    <w:p w:rsidR="004E3040" w:rsidRPr="004E5646" w:rsidRDefault="00C55817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 w:rsidRPr="004E5646">
        <w:rPr>
          <w:rFonts w:hint="eastAsia"/>
          <w:b/>
        </w:rPr>
        <w:t>科学</w:t>
      </w:r>
      <w:r w:rsidRPr="004E5646">
        <w:rPr>
          <w:b/>
        </w:rPr>
        <w:t>目标</w:t>
      </w:r>
    </w:p>
    <w:p w:rsidR="00C55817" w:rsidRDefault="0024684B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提</w:t>
      </w:r>
      <w:r>
        <w:t>案</w:t>
      </w:r>
      <w:r w:rsidR="00C55817">
        <w:t>背景</w:t>
      </w:r>
    </w:p>
    <w:p w:rsidR="00C55817" w:rsidRDefault="00C55817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影响力</w:t>
      </w:r>
      <w:r>
        <w:t>：为哪些领域研究带来突破</w:t>
      </w:r>
    </w:p>
    <w:p w:rsidR="00C55817" w:rsidRDefault="00C55817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创新性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EA7D57" w:rsidRPr="00EA7D57" w:rsidRDefault="00EA7D57" w:rsidP="00EA7D57">
      <w:pPr>
        <w:pStyle w:val="ListParagraph"/>
        <w:widowControl/>
        <w:numPr>
          <w:ilvl w:val="0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>
        <w:rPr>
          <w:rFonts w:hint="eastAsia"/>
          <w:b/>
        </w:rPr>
        <w:t>在线数据</w:t>
      </w:r>
      <w:r>
        <w:rPr>
          <w:b/>
        </w:rPr>
        <w:t>分析</w:t>
      </w:r>
      <w:r w:rsidR="0047660E">
        <w:rPr>
          <w:rFonts w:hint="eastAsia"/>
          <w:b/>
        </w:rPr>
        <w:t>设计</w:t>
      </w:r>
    </w:p>
    <w:p w:rsidR="00EA7D57" w:rsidRDefault="00EA7D57" w:rsidP="00E63133">
      <w:pPr>
        <w:pStyle w:val="ListParagraph"/>
        <w:widowControl/>
        <w:numPr>
          <w:ilvl w:val="1"/>
          <w:numId w:val="13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方法</w:t>
      </w:r>
      <w:r>
        <w:t>描述</w:t>
      </w:r>
      <w:r>
        <w:rPr>
          <w:rFonts w:hint="eastAsia"/>
        </w:rPr>
        <w:t>和</w:t>
      </w:r>
      <w:r>
        <w:t>设计</w:t>
      </w:r>
    </w:p>
    <w:p w:rsidR="00EA7D57" w:rsidRDefault="00F847BA" w:rsidP="00E63133">
      <w:pPr>
        <w:pStyle w:val="ListParagraph"/>
        <w:widowControl/>
        <w:numPr>
          <w:ilvl w:val="1"/>
          <w:numId w:val="13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对计算</w:t>
      </w:r>
      <w:r>
        <w:t>资源</w:t>
      </w:r>
      <w:r>
        <w:rPr>
          <w:rFonts w:hint="eastAsia"/>
        </w:rPr>
        <w:t>、</w:t>
      </w:r>
      <w:r>
        <w:t>数据传输、存储</w:t>
      </w:r>
      <w:r>
        <w:rPr>
          <w:rFonts w:hint="eastAsia"/>
        </w:rPr>
        <w:t>的</w:t>
      </w:r>
      <w:r w:rsidR="00EA7D57">
        <w:t>需求</w:t>
      </w:r>
    </w:p>
    <w:p w:rsidR="0047660E" w:rsidRDefault="0047660E" w:rsidP="0047660E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5679E" w:rsidRPr="00AC730A" w:rsidRDefault="0065679E" w:rsidP="0065679E">
      <w:pPr>
        <w:tabs>
          <w:tab w:val="left" w:pos="2070"/>
        </w:tabs>
        <w:rPr>
          <w:b/>
        </w:rPr>
      </w:pPr>
      <w:r w:rsidRPr="00AC730A">
        <w:rPr>
          <w:rFonts w:hint="eastAsia"/>
          <w:b/>
        </w:rPr>
        <w:t>文献</w:t>
      </w:r>
    </w:p>
    <w:sectPr w:rsidR="0065679E" w:rsidRPr="00AC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multilevel"/>
    <w:tmpl w:val="E102A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8414D"/>
    <w:multiLevelType w:val="hybridMultilevel"/>
    <w:tmpl w:val="BC6AA860"/>
    <w:lvl w:ilvl="0" w:tplc="201C1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23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62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C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6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6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AF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0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9402FFA"/>
    <w:multiLevelType w:val="multilevel"/>
    <w:tmpl w:val="788A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24684B"/>
    <w:rsid w:val="002D276A"/>
    <w:rsid w:val="0047660E"/>
    <w:rsid w:val="004E3040"/>
    <w:rsid w:val="004E5646"/>
    <w:rsid w:val="00503F85"/>
    <w:rsid w:val="0065679E"/>
    <w:rsid w:val="006A1959"/>
    <w:rsid w:val="006F0C93"/>
    <w:rsid w:val="007134CF"/>
    <w:rsid w:val="007156DC"/>
    <w:rsid w:val="007D4E21"/>
    <w:rsid w:val="00AC730A"/>
    <w:rsid w:val="00BF0D65"/>
    <w:rsid w:val="00C55817"/>
    <w:rsid w:val="00C96C9F"/>
    <w:rsid w:val="00DD1744"/>
    <w:rsid w:val="00E63133"/>
    <w:rsid w:val="00EA7D57"/>
    <w:rsid w:val="00EC485E"/>
    <w:rsid w:val="00ED195C"/>
    <w:rsid w:val="00F7114F"/>
    <w:rsid w:val="00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5</cp:revision>
  <dcterms:created xsi:type="dcterms:W3CDTF">2022-05-06T10:46:00Z</dcterms:created>
  <dcterms:modified xsi:type="dcterms:W3CDTF">2022-05-06T11:15:00Z</dcterms:modified>
</cp:coreProperties>
</file>